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49" w:rsidRDefault="003A1049" w:rsidP="003806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45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Луцьке ОСББ залучило рекордну суму коштів на утеплення багатоповерхівки </w:t>
      </w:r>
      <w:r w:rsidR="00FB2D38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FB2D38" w:rsidRPr="002445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Урядовою </w:t>
      </w:r>
      <w:bookmarkStart w:id="0" w:name="_GoBack"/>
      <w:bookmarkEnd w:id="0"/>
      <w:r w:rsidR="00FB2D38" w:rsidRPr="002445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програмою з енергоефективності</w:t>
      </w:r>
      <w:r w:rsidR="00FB2D38" w:rsidRPr="002445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44590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3,5 млн грн.</w:t>
      </w:r>
      <w:r w:rsidR="000F21BB" w:rsidRPr="000F21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A1049" w:rsidRDefault="003A1049" w:rsidP="00380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590">
        <w:rPr>
          <w:rFonts w:ascii="Times New Roman" w:hAnsi="Times New Roman" w:cs="Times New Roman"/>
          <w:sz w:val="28"/>
          <w:szCs w:val="28"/>
          <w:lang w:val="uk-UA"/>
        </w:rPr>
        <w:t>ОСББ «Центральна Вежа»</w:t>
      </w:r>
      <w:r>
        <w:rPr>
          <w:rFonts w:ascii="Times New Roman" w:hAnsi="Times New Roman" w:cs="Times New Roman"/>
          <w:sz w:val="28"/>
          <w:szCs w:val="28"/>
          <w:lang w:val="uk-UA"/>
        </w:rPr>
        <w:t>, що у м. Луцьку, прийняло рішення скористатися Урядовою програмою з енергоефективності та залучило найбільший в Україні кредит на суму майже 3,5 млн</w:t>
      </w:r>
      <w:r w:rsidR="00FF3E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для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багатоквартирного будинку. </w:t>
      </w:r>
    </w:p>
    <w:p w:rsidR="003A1049" w:rsidRDefault="003A1049" w:rsidP="00380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"Нас, розробників програми, приємно вражає те, що все більше ОСББ розуміють необхідність проведення тих заходів з енергоефективності, які дадуть найбільший ефект. При цьому вони наважуються на залучення значних сум коштів. Держава, у свою чергу, готова надати їм допомогу", - коментує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3A1049" w:rsidRDefault="003A1049" w:rsidP="00380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D4123">
        <w:rPr>
          <w:rFonts w:ascii="Times New Roman" w:hAnsi="Times New Roman" w:cs="Times New Roman"/>
          <w:sz w:val="28"/>
          <w:szCs w:val="28"/>
          <w:lang w:val="uk-UA"/>
        </w:rPr>
        <w:t xml:space="preserve">же незабаром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D412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D4123">
        <w:rPr>
          <w:rFonts w:ascii="Times New Roman" w:hAnsi="Times New Roman" w:cs="Times New Roman"/>
          <w:sz w:val="28"/>
          <w:szCs w:val="28"/>
          <w:lang w:val="uk-UA"/>
        </w:rPr>
        <w:t>-типоверхов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CD4123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CD4123">
        <w:rPr>
          <w:rFonts w:ascii="Times New Roman" w:hAnsi="Times New Roman" w:cs="Times New Roman"/>
          <w:sz w:val="28"/>
          <w:szCs w:val="28"/>
          <w:lang w:val="uk-UA"/>
        </w:rPr>
        <w:t>, де мешкає понад 100 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4123">
        <w:rPr>
          <w:rFonts w:ascii="Times New Roman" w:hAnsi="Times New Roman" w:cs="Times New Roman"/>
          <w:sz w:val="28"/>
          <w:szCs w:val="28"/>
          <w:lang w:val="uk-UA"/>
        </w:rPr>
        <w:t>буде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4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комплексну</w:t>
      </w:r>
      <w:r w:rsidRPr="00CD4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123">
        <w:rPr>
          <w:rFonts w:ascii="Times New Roman" w:hAnsi="Times New Roman" w:cs="Times New Roman"/>
          <w:sz w:val="28"/>
          <w:szCs w:val="28"/>
          <w:lang w:val="uk-UA"/>
        </w:rPr>
        <w:t>термомодернізаці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CD4123">
        <w:rPr>
          <w:rFonts w:ascii="Times New Roman" w:hAnsi="Times New Roman" w:cs="Times New Roman"/>
          <w:sz w:val="28"/>
          <w:szCs w:val="28"/>
          <w:lang w:val="uk-UA"/>
        </w:rPr>
        <w:t xml:space="preserve">: утеплення фасаду, встановлення індивідуального теплового пункту, а також заміна вікон та дверей у місцях загального користування.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мешканці будинку </w:t>
      </w:r>
      <w:r w:rsidR="00B7485A">
        <w:rPr>
          <w:rFonts w:ascii="Times New Roman" w:hAnsi="Times New Roman" w:cs="Times New Roman"/>
          <w:sz w:val="28"/>
          <w:szCs w:val="28"/>
          <w:lang w:val="uk-UA"/>
        </w:rPr>
        <w:t>отримають не тільки модернізований будинок, а й суттєв</w:t>
      </w:r>
      <w:r w:rsidR="00FF3E2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74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E2B">
        <w:rPr>
          <w:rFonts w:ascii="Times New Roman" w:hAnsi="Times New Roman" w:cs="Times New Roman"/>
          <w:sz w:val="28"/>
          <w:szCs w:val="28"/>
          <w:lang w:val="uk-UA"/>
        </w:rPr>
        <w:t xml:space="preserve">скорочення </w:t>
      </w:r>
      <w:r w:rsidR="00B7485A">
        <w:rPr>
          <w:rFonts w:ascii="Times New Roman" w:hAnsi="Times New Roman" w:cs="Times New Roman"/>
          <w:sz w:val="28"/>
          <w:szCs w:val="28"/>
          <w:lang w:val="uk-UA"/>
        </w:rPr>
        <w:t>витрат на оплату комунальних послуг.</w:t>
      </w:r>
    </w:p>
    <w:p w:rsidR="003A1049" w:rsidRDefault="003A1049" w:rsidP="00380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«Комплексна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дозволить його мешканцям майже вдвічі зменшити витрати на оплату комунальних послуг. Про це говорять не тільки експерти, а й ті ОСББ, які вже впровадили заходи з енергоефективності за нашою програмою. Наприклад, </w:t>
      </w:r>
      <w:r w:rsidRPr="007E0F62">
        <w:rPr>
          <w:rFonts w:ascii="Times New Roman" w:hAnsi="Times New Roman" w:cs="Times New Roman"/>
          <w:sz w:val="28"/>
          <w:szCs w:val="28"/>
          <w:lang w:val="uk-UA"/>
        </w:rPr>
        <w:t>Луцьке ОСББ "Явір - 2011"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провело комплексне утеплення будинку на 2 млн</w:t>
      </w:r>
      <w:r w:rsidR="008B3FB0">
        <w:rPr>
          <w:rFonts w:ascii="Times New Roman" w:hAnsi="Times New Roman" w:cs="Times New Roman"/>
          <w:sz w:val="28"/>
          <w:szCs w:val="28"/>
          <w:lang w:val="uk-UA"/>
        </w:rPr>
        <w:t>.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</w:t>
      </w:r>
      <w:r w:rsidRPr="007E0F62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проведеної модернізації витрати на опалення для мешканці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будинку зменшилися у 2,2 рази», - коментує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3A1049" w:rsidRDefault="003A1049" w:rsidP="00380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 Голова ОСББ </w:t>
      </w:r>
      <w:r w:rsidRPr="00244590">
        <w:rPr>
          <w:rFonts w:ascii="Times New Roman" w:hAnsi="Times New Roman" w:cs="Times New Roman"/>
          <w:sz w:val="28"/>
          <w:szCs w:val="28"/>
          <w:lang w:val="uk-UA"/>
        </w:rPr>
        <w:t>«Центральна Вежа»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Кудрявцев, враховуючи наявність у будинку сімей, що отримують субсидії на оплату комунальних послуг, ОСББ може отримати з держбюджету відшкодування </w:t>
      </w:r>
      <w:r w:rsidR="0078254C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>
        <w:rPr>
          <w:rFonts w:ascii="Times New Roman" w:hAnsi="Times New Roman" w:cs="Times New Roman"/>
          <w:sz w:val="28"/>
          <w:szCs w:val="28"/>
          <w:lang w:val="uk-UA"/>
        </w:rPr>
        <w:t>50% суми кредиту.</w:t>
      </w:r>
      <w:r w:rsidRPr="006A605F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Окрім цього, ОСББ розраховує ще й на додаткову к</w:t>
      </w:r>
      <w:r w:rsidRPr="006A605F">
        <w:rPr>
          <w:rFonts w:ascii="Times New Roman" w:hAnsi="Times New Roman" w:cs="Times New Roman"/>
          <w:sz w:val="28"/>
          <w:szCs w:val="28"/>
          <w:lang w:val="uk-UA"/>
        </w:rPr>
        <w:t xml:space="preserve">омпенсацію відсотків </w:t>
      </w:r>
      <w:r>
        <w:rPr>
          <w:rFonts w:ascii="Times New Roman" w:hAnsi="Times New Roman" w:cs="Times New Roman"/>
          <w:sz w:val="28"/>
          <w:szCs w:val="28"/>
          <w:lang w:val="uk-UA"/>
        </w:rPr>
        <w:t>з міського бюджету в</w:t>
      </w:r>
      <w:r w:rsidRPr="006A605F">
        <w:rPr>
          <w:rFonts w:ascii="Times New Roman" w:hAnsi="Times New Roman" w:cs="Times New Roman"/>
          <w:sz w:val="28"/>
          <w:szCs w:val="28"/>
          <w:lang w:val="uk-UA"/>
        </w:rPr>
        <w:t xml:space="preserve"> рамках місцевої програми з 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ефективності, що діє у Луцьку.</w:t>
      </w:r>
    </w:p>
    <w:p w:rsidR="003A1049" w:rsidRDefault="003A1049" w:rsidP="00380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«Лучани найпрогресивніші у питаннях енергоефективності. За даними нашої програми</w:t>
      </w:r>
      <w:r w:rsidR="008B3FB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лідером за обсягом оформлених «теплих» кредитів є саме Волинська область, де ОСББ разом залучили майже 10 млн грн на утеплення багатоповерхівок», - зазначає С.</w:t>
      </w:r>
      <w:r w:rsidR="0078254C">
        <w:rPr>
          <w:rFonts w:ascii="Times New Roman" w:hAnsi="Times New Roman" w:cs="Times New Roman"/>
          <w:sz w:val="28"/>
          <w:szCs w:val="28"/>
          <w:lang w:val="uk-UA"/>
        </w:rPr>
        <w:t xml:space="preserve"> Савчук та додає, що іншим ОСББ варто брати приклад з лучан та переймати їхній досвід.</w:t>
      </w:r>
    </w:p>
    <w:p w:rsidR="003A1049" w:rsidRPr="00244590" w:rsidRDefault="003A1049" w:rsidP="005E267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Кредитні кошти видано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Укргазбанком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державним банком – партнером програми. </w:t>
      </w:r>
    </w:p>
    <w:p w:rsidR="003A1049" w:rsidRDefault="003A1049" w:rsidP="0024459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комунікації та зв</w:t>
      </w:r>
      <w:r w:rsidRPr="00DC2A4E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громадськістю</w:t>
      </w:r>
    </w:p>
    <w:sectPr w:rsidR="003A1049" w:rsidSect="000F21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2A7"/>
    <w:rsid w:val="000812A7"/>
    <w:rsid w:val="000845FB"/>
    <w:rsid w:val="000A01A4"/>
    <w:rsid w:val="000F21BB"/>
    <w:rsid w:val="001A7281"/>
    <w:rsid w:val="00244590"/>
    <w:rsid w:val="00275266"/>
    <w:rsid w:val="002C7B83"/>
    <w:rsid w:val="003806A6"/>
    <w:rsid w:val="00387726"/>
    <w:rsid w:val="003A1049"/>
    <w:rsid w:val="0042684B"/>
    <w:rsid w:val="005A215E"/>
    <w:rsid w:val="005E267B"/>
    <w:rsid w:val="006A605F"/>
    <w:rsid w:val="006C0B3E"/>
    <w:rsid w:val="00760FF5"/>
    <w:rsid w:val="0078254C"/>
    <w:rsid w:val="007E0F62"/>
    <w:rsid w:val="007E53BC"/>
    <w:rsid w:val="0086219E"/>
    <w:rsid w:val="008B3FB0"/>
    <w:rsid w:val="0095601E"/>
    <w:rsid w:val="00957DDA"/>
    <w:rsid w:val="00967233"/>
    <w:rsid w:val="00A46C76"/>
    <w:rsid w:val="00B67096"/>
    <w:rsid w:val="00B7485A"/>
    <w:rsid w:val="00BA0063"/>
    <w:rsid w:val="00CD4123"/>
    <w:rsid w:val="00D47727"/>
    <w:rsid w:val="00D76869"/>
    <w:rsid w:val="00DC2A4E"/>
    <w:rsid w:val="00DD2492"/>
    <w:rsid w:val="00E16AEA"/>
    <w:rsid w:val="00E471B0"/>
    <w:rsid w:val="00E9470F"/>
    <w:rsid w:val="00EE2E9B"/>
    <w:rsid w:val="00FB2D38"/>
    <w:rsid w:val="00FD3E5F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46F3-5FCB-4501-9E9F-ED6151A8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357</Words>
  <Characters>2040</Characters>
  <Application>Microsoft Office Word</Application>
  <DocSecurity>0</DocSecurity>
  <Lines>17</Lines>
  <Paragraphs>4</Paragraphs>
  <ScaleCrop>false</ScaleCrop>
  <Company>Dnsoft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69</cp:revision>
  <cp:lastPrinted>2016-10-03T13:31:00Z</cp:lastPrinted>
  <dcterms:created xsi:type="dcterms:W3CDTF">2016-10-03T12:38:00Z</dcterms:created>
  <dcterms:modified xsi:type="dcterms:W3CDTF">2016-10-04T10:33:00Z</dcterms:modified>
</cp:coreProperties>
</file>